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C7DD4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rPr>
        <w:t>奔着目标走 做好行动派</w:t>
      </w:r>
    </w:p>
    <w:p w14:paraId="23697F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6B6B6B"/>
          <w:spacing w:val="0"/>
          <w:sz w:val="24"/>
          <w:szCs w:val="24"/>
        </w:rPr>
      </w:pPr>
      <w:r>
        <w:rPr>
          <w:rFonts w:hint="eastAsia" w:ascii="微软雅黑" w:hAnsi="微软雅黑" w:eastAsia="微软雅黑" w:cs="微软雅黑"/>
          <w:i w:val="0"/>
          <w:iCs w:val="0"/>
          <w:caps w:val="0"/>
          <w:color w:val="6B6B6B"/>
          <w:spacing w:val="0"/>
          <w:sz w:val="24"/>
          <w:szCs w:val="24"/>
        </w:rPr>
        <w:t>——2025年全国教育工作会议开幕观察</w:t>
      </w:r>
    </w:p>
    <w:p w14:paraId="282E22F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微软雅黑" w:hAnsi="微软雅黑" w:eastAsia="微软雅黑" w:cs="微软雅黑"/>
          <w:i w:val="0"/>
          <w:iCs w:val="0"/>
          <w:caps w:val="0"/>
          <w:color w:val="4B4B4B"/>
          <w:spacing w:val="0"/>
          <w:sz w:val="24"/>
          <w:szCs w:val="24"/>
        </w:rPr>
        <w:t>　</w:t>
      </w:r>
      <w:bookmarkStart w:id="0" w:name="_GoBack"/>
      <w:r>
        <w:rPr>
          <w:rFonts w:hint="eastAsia" w:ascii="仿宋" w:hAnsi="仿宋" w:eastAsia="仿宋" w:cs="仿宋"/>
          <w:i w:val="0"/>
          <w:iCs w:val="0"/>
          <w:caps w:val="0"/>
          <w:color w:val="4B4B4B"/>
          <w:spacing w:val="0"/>
          <w:sz w:val="28"/>
          <w:szCs w:val="28"/>
        </w:rPr>
        <w:t>　1月9日上午，2025年全国教育工作会议开幕。教育部党组书记、部长怀进鹏在第一次全体会议上说，2025年教育工作关键词就是“实干”。</w:t>
      </w:r>
    </w:p>
    <w:p w14:paraId="7A79B25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“实干”二字，鲜明、有力，鼓舞人心。</w:t>
      </w:r>
    </w:p>
    <w:p w14:paraId="630251F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一方面，“实干”的底气很足。</w:t>
      </w:r>
    </w:p>
    <w:p w14:paraId="6AABADC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2024年，教育系统坚持以习近平新时代中国特色社会主义思想为指导，推动教育事业取得新进步。谋划实施教育强国建设规划纲要，将马克思主义中国化时代化最新成果有机融入新修订的义务教育三科统编教材，开展首个全国学生心理健康宣传教育月，首个全国高校区域技术转移转化中心落地，基础教育扩优提质行动深入实施，出台系列强师尊师惠师政策，国家智慧教育平台形成“四横五纵”资源新格局……这些成绩，为强国建设筑牢了基石。</w:t>
      </w:r>
    </w:p>
    <w:p w14:paraId="221E2DA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其中，各地推动教育高质量发展的创新举措尤为瞩目。福建追寻习近平总书记走过的山山水水，打造“行见八闽”主题思政课；广东出台加强基础学科人才培养实施意见；天津建成8个市域产教联合体；湖南出台预防中小学生溺水的地方性立法，学校与家庭、社会一起托起教育安全底线……</w:t>
      </w:r>
    </w:p>
    <w:p w14:paraId="6BC23FD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参会代表们感到“很提气”。</w:t>
      </w:r>
    </w:p>
    <w:p w14:paraId="5E8493A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安徽省委教育工委书记、省教育厅厅长钱桂仑说，近年来，安徽产业发展速度很快，对人才需求尤为迫切。去年，安徽作为高等研究院建设首批试点单位，受到企业普遍欢迎。企业拿出“真金白银”用于工程硕博士培养，实现了把人才放在真实一线场景中、放在企业问题实战中培养。</w:t>
      </w:r>
    </w:p>
    <w:p w14:paraId="0F1ADAC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江西省委教育工委书记、省教育厅厅长吴永明说，去年江西全面优化撤并部分小规模学校，优化了资源配置并且没有增加家庭和地方的财政负担，得到了百姓认可。江西省将继续探索，解答好人口结构变化给教育带来的新挑战。</w:t>
      </w:r>
    </w:p>
    <w:p w14:paraId="357C340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另一方面，“实干”的劲头更足。</w:t>
      </w:r>
    </w:p>
    <w:p w14:paraId="5B2C3F6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第一次全体会议部署了2025年7项重点工作：加强教育系统党的建设、推动教育科技人才良性循环、持续提升教育公共服务质量和水平、启动实施教育家精神铸魂强师行动、健全教育国际战略合作体系、持续推进国家教育数字化战略、持续巩固教育系统安全稳定态势，并设立20个重大专项。</w:t>
      </w:r>
    </w:p>
    <w:p w14:paraId="54EE9DD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参会代表们都表示，这些任务切中改革要点，目标清晰、操作务实。全体会议结束后，代表们在路上便讨论起来。下午的分组讨论中，更可以感受到大家朝着目标、力拓新局的干劲十足。</w:t>
      </w:r>
    </w:p>
    <w:p w14:paraId="651BAC1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在落细落实立德树人根本任务方面，浙江已打造出“真理的味道”思政品牌。“我们将发挥思政资源优势，进一步做好实践育人，让学生们爱去、去了就能受教育。”浙江省教育厅党组书记、厅长陈春雷说。</w:t>
      </w:r>
    </w:p>
    <w:p w14:paraId="4A41DCF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青岛市教育局党组书记、局长姜元韶表示，青岛将贯彻落实好“探索先行”的工作思路。在应对人口变化新挑战、构建优质均衡的义务教育方面，今年将启动小学、初中教师交流轮岗试点工作，为未来初中学段学生达峰做好准备。</w:t>
      </w:r>
    </w:p>
    <w:p w14:paraId="740CA38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教育部基础教育司司长田祖荫看到，工作要点中基础教育的任务，“每一项都看得见事、看得见人、看得见效果，更看得见教育对实现中国式现代化的贡献”。“我们将召开基础教育重点工作会，将这些任务细分，落实到各地各校。”</w:t>
      </w:r>
    </w:p>
    <w:p w14:paraId="115B5C0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对于教育部教育技术与资源发展中心党委书记、主任李萍来说，2025年的目标越发清晰。“国家智慧教育公共服务平台已有1.47亿用户，积累了3万亿条数据。今年，我们将继续推动智能化建设，努力从世界上最大的数字教育资源服务中心升级为世界上最大的数字教育数据中心。”</w:t>
      </w:r>
    </w:p>
    <w:p w14:paraId="39B2F1C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讨论中，部党组成员聆听着代表们的发言，回应着大家的问题，将工作思路捋得更顺，将“实干”落得更细。</w:t>
      </w:r>
    </w:p>
    <w:p w14:paraId="684374A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2025年是贯彻全国教育大会精神的关键之年，也是“十四五”收官和“十五五”谋划之年，更是面向十年建成教育强国全面布局、高位推进之年。在这重要节点上，会议擘画了新一年工作的蓝图。</w:t>
      </w:r>
    </w:p>
    <w:p w14:paraId="5DB33BF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0" w:afterAutospacing="0"/>
        <w:ind w:left="0" w:right="0"/>
        <w:textAlignment w:val="auto"/>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“奔着目标走，做好行动派”是教育战线每个人的心声。会议的开幕，正式吹响了实干之年的号角。</w:t>
      </w:r>
    </w:p>
    <w:bookmarkEnd w:id="0"/>
    <w:p w14:paraId="6ED60985">
      <w:pPr>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力量黑简">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9D2B44"/>
    <w:rsid w:val="4D9D2B44"/>
    <w:rsid w:val="63FA3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1498</Words>
  <Characters>1523</Characters>
  <Lines>0</Lines>
  <Paragraphs>0</Paragraphs>
  <TotalTime>2</TotalTime>
  <ScaleCrop>false</ScaleCrop>
  <LinksUpToDate>false</LinksUpToDate>
  <CharactersWithSpaces>1560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2025-04-03T01:31:00Z</dcterms:created>
  <dc:creator>快了个快</dc:creator>
  <cp:lastModifiedBy>快了个快</cp:lastModifiedBy>
  <cp:lastPrinted>2025-04-07T01:28:58Z</cp:lastPrinted>
  <dcterms:modified xsi:type="dcterms:W3CDTF">2025-04-07T02:02:32Z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C39F89AF41ED436BA81B58CBF10BE8F7_11</vt:lpwstr>
  </property>
  <property fmtid="{D5CDD505-2E9C-101B-9397-08002B2CF9AE}" pid="4" name="KSOTemplateDocerSaveRecord">
    <vt:lpwstr>eyJoZGlkIjoiNDhmZTYxMmIyMTdiNzg1NjI1MGFlODI5YzM3YWQ3NDgiLCJ1c2VySWQiOiI4MDA3MTkzMjIifQ==</vt:lpwstr>
  </property>
</Properties>
</file>